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6C" w:rsidRDefault="00702A6C" w:rsidP="00702A6C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ANUNT PUBLIC </w:t>
      </w:r>
    </w:p>
    <w:p w:rsidR="00702A6C" w:rsidRDefault="00702A6C" w:rsidP="00702A6C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privind depunerea solicitării de emitere a acordului de mediu</w:t>
      </w:r>
    </w:p>
    <w:p w:rsidR="00702A6C" w:rsidRDefault="00702A6C" w:rsidP="00702A6C">
      <w:pPr>
        <w:rPr>
          <w:rFonts w:ascii="Arial" w:hAnsi="Arial" w:cs="Arial"/>
          <w:lang w:val="ro-RO"/>
        </w:rPr>
      </w:pPr>
    </w:p>
    <w:p w:rsidR="00702A6C" w:rsidRDefault="00702A6C" w:rsidP="00702A6C"/>
    <w:p w:rsidR="00702A6C" w:rsidRDefault="00702A6C" w:rsidP="00702A6C"/>
    <w:p w:rsidR="00702A6C" w:rsidRDefault="00702A6C" w:rsidP="00702A6C"/>
    <w:p w:rsidR="00702A6C" w:rsidRDefault="00702A6C" w:rsidP="00702A6C"/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r>
        <w:rPr>
          <w:rFonts w:ascii="pg-1ff23" w:hAnsi="pg-1ff23"/>
          <w:color w:val="000000"/>
          <w:sz w:val="28"/>
          <w:szCs w:val="28"/>
        </w:rPr>
        <w:t xml:space="preserve">      </w:t>
      </w:r>
    </w:p>
    <w:p w:rsidR="00702A6C" w:rsidRPr="007B1DF2" w:rsidRDefault="00702A6C" w:rsidP="00702A6C">
      <w:pPr>
        <w:shd w:val="clear" w:color="auto" w:fill="FFFFFF"/>
        <w:spacing w:line="0" w:lineRule="auto"/>
        <w:rPr>
          <w:rFonts w:ascii="pg-1ff1e" w:hAnsi="pg-1ff1e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1e" w:hAnsi="pg-1ff1e"/>
          <w:color w:val="000000"/>
          <w:sz w:val="28"/>
          <w:szCs w:val="28"/>
        </w:rPr>
        <w:t>canalizare</w:t>
      </w:r>
      <w:proofErr w:type="spellEnd"/>
      <w:proofErr w:type="gramEnd"/>
      <w:r w:rsidRPr="007B1DF2">
        <w:rPr>
          <w:rFonts w:ascii="pg-1ff1e" w:hAnsi="pg-1ff1e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1e" w:hAnsi="pg-1ff1e"/>
          <w:color w:val="000000"/>
          <w:sz w:val="28"/>
          <w:szCs w:val="28"/>
        </w:rPr>
        <w:t>menajeră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, cu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enunțul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</w:p>
    <w:p w:rsidR="00702A6C" w:rsidRPr="007B1DF2" w:rsidRDefault="00702A6C" w:rsidP="00702A6C">
      <w:pPr>
        <w:shd w:val="clear" w:color="auto" w:fill="FFFFFF"/>
        <w:rPr>
          <w:rFonts w:ascii="pg-1ff19" w:hAnsi="pg-1ff19"/>
          <w:color w:val="000000"/>
          <w:sz w:val="28"/>
          <w:szCs w:val="28"/>
        </w:rPr>
      </w:pPr>
      <w:proofErr w:type="spellStart"/>
      <w:r w:rsidRPr="007B1DF2">
        <w:rPr>
          <w:rFonts w:ascii="pg-1ff19" w:hAnsi="pg-1ff19"/>
          <w:b/>
          <w:color w:val="000000"/>
          <w:sz w:val="28"/>
          <w:szCs w:val="28"/>
        </w:rPr>
        <w:t>Municipiul</w:t>
      </w:r>
      <w:proofErr w:type="spellEnd"/>
      <w:r w:rsidRPr="007B1DF2">
        <w:rPr>
          <w:rFonts w:ascii="pg-1ff19" w:hAnsi="pg-1ff19"/>
          <w:b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19" w:hAnsi="pg-1ff19"/>
          <w:b/>
          <w:color w:val="000000"/>
          <w:sz w:val="28"/>
          <w:szCs w:val="28"/>
        </w:rPr>
        <w:t>Târgu-</w:t>
      </w:r>
      <w:proofErr w:type="gramStart"/>
      <w:r w:rsidRPr="007B1DF2">
        <w:rPr>
          <w:rFonts w:ascii="pg-1ff19" w:hAnsi="pg-1ff19"/>
          <w:b/>
          <w:color w:val="000000"/>
          <w:sz w:val="28"/>
          <w:szCs w:val="28"/>
        </w:rPr>
        <w:t>Jiu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anunţă</w:t>
      </w:r>
      <w:proofErr w:type="spellEnd"/>
      <w:proofErr w:type="gram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publicul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interesat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asupra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depunerii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4"/>
          <w:rFonts w:ascii="pg-1ff23" w:hAnsi="pg-1ff23"/>
          <w:color w:val="000000"/>
          <w:sz w:val="28"/>
          <w:szCs w:val="28"/>
        </w:rPr>
        <w:t>solicitării</w:t>
      </w:r>
      <w:proofErr w:type="spellEnd"/>
      <w:r w:rsidRPr="007B1DF2">
        <w:rPr>
          <w:rStyle w:val="pg-1ff4"/>
          <w:rFonts w:ascii="pg-1ff23" w:hAnsi="pg-1ff23"/>
          <w:color w:val="000000"/>
          <w:sz w:val="28"/>
          <w:szCs w:val="28"/>
        </w:rPr>
        <w:t xml:space="preserve"> de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emitere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 a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acordului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de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mediu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pentru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proiectul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5"/>
          <w:rFonts w:ascii="pg-1ff1e" w:hAnsi="pg-1ff1e"/>
          <w:b/>
          <w:color w:val="000000"/>
          <w:sz w:val="28"/>
          <w:szCs w:val="28"/>
        </w:rPr>
        <w:t>Reabilitare</w:t>
      </w:r>
      <w:proofErr w:type="spellEnd"/>
      <w:r w:rsidRPr="007B1DF2">
        <w:rPr>
          <w:rStyle w:val="pg-1ff5"/>
          <w:rFonts w:ascii="pg-1ff1e" w:hAnsi="pg-1ff1e"/>
          <w:b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5"/>
          <w:rFonts w:ascii="pg-1ff1e" w:hAnsi="pg-1ff1e"/>
          <w:b/>
          <w:color w:val="000000"/>
          <w:sz w:val="28"/>
          <w:szCs w:val="28"/>
        </w:rPr>
        <w:t>canalizare</w:t>
      </w:r>
      <w:proofErr w:type="spellEnd"/>
      <w:r w:rsidRPr="007B1DF2">
        <w:rPr>
          <w:rStyle w:val="pg-1ff5"/>
          <w:rFonts w:ascii="pg-1ff1e" w:hAnsi="pg-1ff1e"/>
          <w:b/>
          <w:color w:val="000000"/>
          <w:sz w:val="28"/>
          <w:szCs w:val="28"/>
        </w:rPr>
        <w:t xml:space="preserve"> </w:t>
      </w:r>
      <w:proofErr w:type="spellStart"/>
      <w:r w:rsidRPr="007B1DF2">
        <w:rPr>
          <w:rStyle w:val="pg-1ff5"/>
          <w:rFonts w:ascii="pg-1ff1e" w:hAnsi="pg-1ff1e"/>
          <w:b/>
          <w:color w:val="000000"/>
          <w:sz w:val="28"/>
          <w:szCs w:val="28"/>
        </w:rPr>
        <w:t>menajeră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>,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propus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 a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fi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amplasat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municipiul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Târgu-Jiu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strada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Săvineşti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strada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Agriculturii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>,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strada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Liviu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Rebreanu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Aleea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Teilor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Aleea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Plopilor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județul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Gorj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>.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r w:rsidRPr="007B1DF2">
        <w:rPr>
          <w:rFonts w:ascii="pg-1ff23" w:hAnsi="pg-1ff23"/>
          <w:color w:val="000000"/>
          <w:sz w:val="28"/>
          <w:szCs w:val="28"/>
        </w:rPr>
        <w:t>Informaţiile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privind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proiectul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propus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pot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fi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consultate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la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sediul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Agenției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pentru</w:t>
      </w:r>
      <w:proofErr w:type="spellEnd"/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Protecţia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Mediului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Gorj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din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municipiul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Târgu-Jiu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strada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Unirii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nr. 76,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zilele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de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luni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 -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joi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între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orele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8,30-16,30,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vineri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între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orele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8,30-14,00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şi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la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sediul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Primăriei</w:t>
      </w:r>
      <w:proofErr w:type="spellEnd"/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municipiului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Târgu-Jiu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bulevardul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Constantin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Brâncuşi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nr.19,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zilele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de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luni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-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proofErr w:type="gramStart"/>
      <w:r w:rsidRPr="007B1DF2">
        <w:rPr>
          <w:rFonts w:ascii="pg-1ff23" w:hAnsi="pg-1ff23"/>
          <w:color w:val="000000"/>
          <w:sz w:val="28"/>
          <w:szCs w:val="28"/>
        </w:rPr>
        <w:t>vineri</w:t>
      </w:r>
      <w:proofErr w:type="spellEnd"/>
      <w:proofErr w:type="gram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între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orele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8,30-16,00. </w:t>
      </w:r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r w:rsidRPr="007B1DF2">
        <w:rPr>
          <w:rFonts w:ascii="pg-1ff23" w:hAnsi="pg-1ff23"/>
          <w:color w:val="000000"/>
          <w:sz w:val="28"/>
          <w:szCs w:val="28"/>
        </w:rPr>
        <w:t>Observaţiile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publicului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>se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primesc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zilnic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>la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sediul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Agenției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pentru</w:t>
      </w:r>
      <w:proofErr w:type="spellEnd"/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r w:rsidRPr="007B1DF2">
        <w:rPr>
          <w:rStyle w:val="a"/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Protecţia</w:t>
      </w:r>
      <w:proofErr w:type="spellEnd"/>
    </w:p>
    <w:p w:rsidR="00702A6C" w:rsidRPr="007B1DF2" w:rsidRDefault="00702A6C" w:rsidP="00702A6C">
      <w:pPr>
        <w:shd w:val="clear" w:color="auto" w:fill="FFFFFF"/>
        <w:rPr>
          <w:rFonts w:ascii="pg-1ff23" w:hAnsi="pg-1ff23"/>
          <w:color w:val="000000"/>
          <w:sz w:val="28"/>
          <w:szCs w:val="28"/>
        </w:rPr>
      </w:pPr>
      <w:proofErr w:type="spellStart"/>
      <w:r w:rsidRPr="007B1DF2">
        <w:rPr>
          <w:rFonts w:ascii="pg-1ff23" w:hAnsi="pg-1ff23"/>
          <w:color w:val="000000"/>
          <w:sz w:val="28"/>
          <w:szCs w:val="28"/>
        </w:rPr>
        <w:t>Mediului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Gorj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municipiul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Târgu-Jiu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,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strada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 xml:space="preserve"> </w:t>
      </w:r>
      <w:proofErr w:type="spellStart"/>
      <w:r w:rsidRPr="007B1DF2">
        <w:rPr>
          <w:rFonts w:ascii="pg-1ff23" w:hAnsi="pg-1ff23"/>
          <w:color w:val="000000"/>
          <w:sz w:val="28"/>
          <w:szCs w:val="28"/>
        </w:rPr>
        <w:t>Unirii</w:t>
      </w:r>
      <w:proofErr w:type="spellEnd"/>
      <w:r w:rsidRPr="007B1DF2">
        <w:rPr>
          <w:rFonts w:ascii="pg-1ff23" w:hAnsi="pg-1ff23"/>
          <w:color w:val="000000"/>
          <w:sz w:val="28"/>
          <w:szCs w:val="28"/>
        </w:rPr>
        <w:t>, nr. 76</w:t>
      </w:r>
    </w:p>
    <w:p w:rsidR="00702A6C" w:rsidRPr="007B1DF2" w:rsidRDefault="00702A6C" w:rsidP="00702A6C">
      <w:pPr>
        <w:rPr>
          <w:sz w:val="28"/>
          <w:szCs w:val="28"/>
        </w:rPr>
      </w:pPr>
    </w:p>
    <w:p w:rsidR="00AE5DFF" w:rsidRDefault="00AE5DFF"/>
    <w:sectPr w:rsidR="00AE5DFF" w:rsidSect="00697A8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2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1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1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A6C"/>
    <w:rsid w:val="00702A6C"/>
    <w:rsid w:val="00A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702A6C"/>
  </w:style>
  <w:style w:type="character" w:customStyle="1" w:styleId="pg-1ff5">
    <w:name w:val="pg-1ff5"/>
    <w:basedOn w:val="DefaultParagraphFont"/>
    <w:rsid w:val="00702A6C"/>
  </w:style>
  <w:style w:type="character" w:customStyle="1" w:styleId="pg-1ff4">
    <w:name w:val="pg-1ff4"/>
    <w:basedOn w:val="DefaultParagraphFont"/>
    <w:rsid w:val="0070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stamatoiu cristian</dc:creator>
  <cp:keywords/>
  <dc:description/>
  <cp:lastModifiedBy>stamatoiu cristian</cp:lastModifiedBy>
  <cp:revision>2</cp:revision>
  <dcterms:created xsi:type="dcterms:W3CDTF">2020-03-26T13:02:00Z</dcterms:created>
  <dcterms:modified xsi:type="dcterms:W3CDTF">2020-03-26T13:03:00Z</dcterms:modified>
</cp:coreProperties>
</file>